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21B5" w:rsidRDefault="00C27D8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Rules of Conduct: </w:t>
      </w:r>
    </w:p>
    <w:p w14:paraId="00000002" w14:textId="77777777" w:rsidR="00F021B5" w:rsidRDefault="00C27D84">
      <w:pPr>
        <w:rPr>
          <w:sz w:val="20"/>
          <w:szCs w:val="20"/>
        </w:rPr>
      </w:pPr>
      <w:r>
        <w:rPr>
          <w:sz w:val="20"/>
          <w:szCs w:val="20"/>
        </w:rPr>
        <w:t>While it is not possible to list all forms of behavior that are considered unacceptable, the following are some examples of inappropriate behavior at RLAFC:</w:t>
      </w:r>
    </w:p>
    <w:p w14:paraId="00000003" w14:textId="77777777" w:rsidR="00F021B5" w:rsidRDefault="00C27D8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Theft or inappropriate removal or possession of RLAFC property.</w:t>
      </w:r>
    </w:p>
    <w:p w14:paraId="00000004" w14:textId="77777777" w:rsidR="00F021B5" w:rsidRDefault="00C27D8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Falsification of records.</w:t>
      </w:r>
    </w:p>
    <w:p w14:paraId="00000005" w14:textId="77777777" w:rsidR="00F021B5" w:rsidRDefault="00C27D8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Arriving </w:t>
      </w:r>
      <w:r>
        <w:rPr>
          <w:sz w:val="20"/>
          <w:szCs w:val="20"/>
        </w:rPr>
        <w:t>to volunteer at RLAFC intoxicated or under the influence of non-prescribed drugs.</w:t>
      </w:r>
    </w:p>
    <w:p w14:paraId="00000006" w14:textId="77777777" w:rsidR="00F021B5" w:rsidRDefault="00C27D8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Fighting or using foul language, abusive or threatening behavior toward staff, other volunteers, or patients.</w:t>
      </w:r>
    </w:p>
    <w:p w14:paraId="00000007" w14:textId="77777777" w:rsidR="00F021B5" w:rsidRDefault="00C27D8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Disrespectful conduct.</w:t>
      </w:r>
    </w:p>
    <w:p w14:paraId="00000008" w14:textId="77777777" w:rsidR="00F021B5" w:rsidRDefault="00C27D8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Soliciting or accepting gratuities from p</w:t>
      </w:r>
      <w:r>
        <w:rPr>
          <w:sz w:val="20"/>
          <w:szCs w:val="20"/>
        </w:rPr>
        <w:t>atients.</w:t>
      </w:r>
    </w:p>
    <w:p w14:paraId="00000009" w14:textId="77777777" w:rsidR="00F021B5" w:rsidRDefault="00C27D8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Violating the RLAFC’s nondiscrimination and/or non-harassment policies.</w:t>
      </w:r>
    </w:p>
    <w:p w14:paraId="0000000A" w14:textId="77777777" w:rsidR="00F021B5" w:rsidRDefault="00C27D8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Unauthorized disclosure of confidential information.</w:t>
      </w:r>
    </w:p>
    <w:p w14:paraId="0000000B" w14:textId="77777777" w:rsidR="00F021B5" w:rsidRDefault="00C27D8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Violation of RLAFC policies or disregard for safety or security rules.</w:t>
      </w:r>
    </w:p>
    <w:p w14:paraId="0000000C" w14:textId="77777777" w:rsidR="00F021B5" w:rsidRDefault="00F021B5">
      <w:pPr>
        <w:rPr>
          <w:sz w:val="20"/>
          <w:szCs w:val="20"/>
        </w:rPr>
      </w:pPr>
    </w:p>
    <w:p w14:paraId="0000000D" w14:textId="77777777" w:rsidR="00F021B5" w:rsidRDefault="00F021B5">
      <w:pPr>
        <w:rPr>
          <w:sz w:val="20"/>
          <w:szCs w:val="20"/>
        </w:rPr>
      </w:pPr>
    </w:p>
    <w:p w14:paraId="0000000E" w14:textId="77777777" w:rsidR="00F021B5" w:rsidRDefault="00F021B5">
      <w:pPr>
        <w:rPr>
          <w:sz w:val="20"/>
          <w:szCs w:val="20"/>
        </w:rPr>
      </w:pPr>
    </w:p>
    <w:p w14:paraId="0000000F" w14:textId="77777777" w:rsidR="00F021B5" w:rsidRDefault="00F021B5"/>
    <w:sectPr w:rsidR="00F021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016"/>
    <w:multiLevelType w:val="multilevel"/>
    <w:tmpl w:val="825C8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6716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B5"/>
    <w:rsid w:val="00C27D84"/>
    <w:rsid w:val="00F0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0B143-866B-401E-B51B-21F9FFE6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Clinic Director</cp:lastModifiedBy>
  <cp:revision>2</cp:revision>
  <dcterms:created xsi:type="dcterms:W3CDTF">2022-09-26T15:51:00Z</dcterms:created>
  <dcterms:modified xsi:type="dcterms:W3CDTF">2022-09-26T15:51:00Z</dcterms:modified>
</cp:coreProperties>
</file>